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C873" w14:textId="77777777" w:rsidR="00BF439B" w:rsidRPr="006E370E" w:rsidRDefault="006E370E" w:rsidP="006E370E">
      <w:pPr>
        <w:jc w:val="center"/>
        <w:rPr>
          <w:rFonts w:ascii="Arial" w:hAnsi="Arial" w:cs="Arial"/>
          <w:b/>
          <w:sz w:val="28"/>
          <w:szCs w:val="28"/>
        </w:rPr>
      </w:pPr>
      <w:r w:rsidRPr="006E370E">
        <w:rPr>
          <w:rFonts w:ascii="Arial" w:hAnsi="Arial" w:cs="Arial"/>
          <w:b/>
          <w:sz w:val="28"/>
          <w:szCs w:val="28"/>
        </w:rPr>
        <w:t>PORIRUA PHOTOGRAPHY CLUB INC.</w:t>
      </w:r>
    </w:p>
    <w:p w14:paraId="37408832" w14:textId="77777777" w:rsidR="006E370E" w:rsidRPr="006E370E" w:rsidRDefault="006E370E" w:rsidP="006E370E">
      <w:pPr>
        <w:jc w:val="center"/>
        <w:rPr>
          <w:rFonts w:ascii="Arial" w:hAnsi="Arial" w:cs="Arial"/>
          <w:b/>
          <w:sz w:val="28"/>
          <w:szCs w:val="28"/>
        </w:rPr>
      </w:pPr>
      <w:r w:rsidRPr="006E370E">
        <w:rPr>
          <w:rFonts w:ascii="Arial" w:hAnsi="Arial" w:cs="Arial"/>
          <w:b/>
          <w:sz w:val="28"/>
          <w:szCs w:val="28"/>
        </w:rPr>
        <w:t>NOTICE OF ANNUAL GENERAL MEETING</w:t>
      </w:r>
    </w:p>
    <w:p w14:paraId="41B5A448" w14:textId="77777777" w:rsidR="006E370E" w:rsidRPr="006E370E" w:rsidRDefault="006E370E" w:rsidP="006E370E">
      <w:pPr>
        <w:jc w:val="center"/>
        <w:rPr>
          <w:rFonts w:ascii="Arial" w:hAnsi="Arial" w:cs="Arial"/>
          <w:b/>
          <w:sz w:val="28"/>
          <w:szCs w:val="28"/>
        </w:rPr>
      </w:pPr>
      <w:r w:rsidRPr="006E370E">
        <w:rPr>
          <w:rFonts w:ascii="Arial" w:hAnsi="Arial" w:cs="Arial"/>
          <w:b/>
          <w:sz w:val="28"/>
          <w:szCs w:val="28"/>
        </w:rPr>
        <w:t>THE WOOLSHED, GEAR HOMESTEAD, PORIRUA</w:t>
      </w:r>
    </w:p>
    <w:p w14:paraId="706C3645" w14:textId="1E4B9F36" w:rsidR="006E370E" w:rsidRPr="006E370E" w:rsidRDefault="006E370E" w:rsidP="006E370E">
      <w:pPr>
        <w:jc w:val="center"/>
        <w:rPr>
          <w:rFonts w:ascii="Arial" w:hAnsi="Arial" w:cs="Arial"/>
          <w:b/>
          <w:sz w:val="28"/>
          <w:szCs w:val="28"/>
        </w:rPr>
      </w:pPr>
      <w:r w:rsidRPr="006E370E">
        <w:rPr>
          <w:rFonts w:ascii="Arial" w:hAnsi="Arial" w:cs="Arial"/>
          <w:b/>
          <w:sz w:val="28"/>
          <w:szCs w:val="28"/>
        </w:rPr>
        <w:t xml:space="preserve">TUESDAY, </w:t>
      </w:r>
      <w:r w:rsidR="00285C03">
        <w:rPr>
          <w:rFonts w:ascii="Arial" w:hAnsi="Arial" w:cs="Arial"/>
          <w:b/>
          <w:sz w:val="28"/>
          <w:szCs w:val="28"/>
        </w:rPr>
        <w:t>18</w:t>
      </w:r>
      <w:r w:rsidR="00540AC1">
        <w:rPr>
          <w:rFonts w:ascii="Arial" w:hAnsi="Arial" w:cs="Arial"/>
          <w:b/>
          <w:sz w:val="28"/>
          <w:szCs w:val="28"/>
        </w:rPr>
        <w:t xml:space="preserve"> FEBRUARY 202</w:t>
      </w:r>
      <w:r w:rsidR="00285C03">
        <w:rPr>
          <w:rFonts w:ascii="Arial" w:hAnsi="Arial" w:cs="Arial"/>
          <w:b/>
          <w:sz w:val="28"/>
          <w:szCs w:val="28"/>
        </w:rPr>
        <w:t>5</w:t>
      </w:r>
      <w:r w:rsidRPr="006E370E">
        <w:rPr>
          <w:rFonts w:ascii="Arial" w:hAnsi="Arial" w:cs="Arial"/>
          <w:b/>
          <w:sz w:val="28"/>
          <w:szCs w:val="28"/>
        </w:rPr>
        <w:t>, 7.30 PM</w:t>
      </w:r>
    </w:p>
    <w:p w14:paraId="026AE64A" w14:textId="77777777" w:rsidR="006E370E" w:rsidRDefault="006E370E"/>
    <w:p w14:paraId="5A1143AD" w14:textId="77777777" w:rsidR="006E370E" w:rsidRPr="006E370E" w:rsidRDefault="006E370E">
      <w:pPr>
        <w:rPr>
          <w:b/>
        </w:rPr>
      </w:pPr>
      <w:r w:rsidRPr="006E370E">
        <w:rPr>
          <w:b/>
        </w:rPr>
        <w:t>AGENDA</w:t>
      </w:r>
    </w:p>
    <w:p w14:paraId="635E36CA" w14:textId="77777777" w:rsidR="00D73C1A" w:rsidRPr="00D73C1A" w:rsidRDefault="006E370E" w:rsidP="00D73C1A">
      <w:pPr>
        <w:pStyle w:val="ListParagraph"/>
        <w:numPr>
          <w:ilvl w:val="0"/>
          <w:numId w:val="1"/>
        </w:numPr>
        <w:rPr>
          <w:b/>
        </w:rPr>
      </w:pPr>
      <w:r w:rsidRPr="00D73C1A">
        <w:rPr>
          <w:b/>
        </w:rPr>
        <w:t>PRESENT</w:t>
      </w:r>
    </w:p>
    <w:p w14:paraId="3068C64A" w14:textId="77777777" w:rsidR="00D73C1A" w:rsidRPr="00D73C1A" w:rsidRDefault="006E370E" w:rsidP="00D73C1A">
      <w:pPr>
        <w:pStyle w:val="ListParagraph"/>
        <w:numPr>
          <w:ilvl w:val="0"/>
          <w:numId w:val="1"/>
        </w:numPr>
        <w:rPr>
          <w:b/>
        </w:rPr>
      </w:pPr>
      <w:r w:rsidRPr="00D73C1A">
        <w:rPr>
          <w:b/>
        </w:rPr>
        <w:t>APOLOGIES</w:t>
      </w:r>
    </w:p>
    <w:p w14:paraId="3E8BD5BB" w14:textId="77777777" w:rsidR="006E370E" w:rsidRDefault="006E370E" w:rsidP="006E370E">
      <w:pPr>
        <w:pStyle w:val="ListParagraph"/>
        <w:numPr>
          <w:ilvl w:val="0"/>
          <w:numId w:val="1"/>
        </w:numPr>
        <w:rPr>
          <w:b/>
        </w:rPr>
      </w:pPr>
      <w:r w:rsidRPr="006E370E">
        <w:rPr>
          <w:b/>
        </w:rPr>
        <w:t>MINUTES OF THE PREVIOUS AGM</w:t>
      </w:r>
    </w:p>
    <w:p w14:paraId="15934067" w14:textId="73940817" w:rsidR="006E370E" w:rsidRDefault="006E370E" w:rsidP="006E370E">
      <w:pPr>
        <w:pStyle w:val="ListParagraph"/>
      </w:pPr>
      <w:r w:rsidRPr="006E370E">
        <w:t xml:space="preserve">Meeting held </w:t>
      </w:r>
      <w:r w:rsidR="00A4797C">
        <w:t>2</w:t>
      </w:r>
      <w:r w:rsidR="00285C03">
        <w:t>0</w:t>
      </w:r>
      <w:r w:rsidR="00A4797C">
        <w:t xml:space="preserve"> February 202</w:t>
      </w:r>
      <w:r w:rsidR="00285C03">
        <w:t>4</w:t>
      </w:r>
    </w:p>
    <w:p w14:paraId="4D1A5E3F" w14:textId="77777777" w:rsidR="00D73C1A" w:rsidRPr="006E370E" w:rsidRDefault="00D73C1A" w:rsidP="006E370E">
      <w:pPr>
        <w:pStyle w:val="ListParagraph"/>
      </w:pPr>
    </w:p>
    <w:p w14:paraId="079E84E3" w14:textId="77777777" w:rsidR="00D73C1A" w:rsidRPr="00D73C1A" w:rsidRDefault="006E370E" w:rsidP="00D73C1A">
      <w:pPr>
        <w:pStyle w:val="ListParagraph"/>
        <w:numPr>
          <w:ilvl w:val="0"/>
          <w:numId w:val="1"/>
        </w:numPr>
        <w:rPr>
          <w:b/>
        </w:rPr>
      </w:pPr>
      <w:r w:rsidRPr="00D73C1A">
        <w:rPr>
          <w:b/>
        </w:rPr>
        <w:t>PRESIDENTS’ ANNUAL REPORT</w:t>
      </w:r>
    </w:p>
    <w:p w14:paraId="675C9E74" w14:textId="63520473" w:rsidR="006E370E" w:rsidRDefault="006E370E" w:rsidP="006E370E">
      <w:pPr>
        <w:pStyle w:val="ListParagraph"/>
        <w:numPr>
          <w:ilvl w:val="0"/>
          <w:numId w:val="1"/>
        </w:numPr>
        <w:rPr>
          <w:b/>
        </w:rPr>
      </w:pPr>
      <w:r w:rsidRPr="006E370E">
        <w:rPr>
          <w:b/>
        </w:rPr>
        <w:t xml:space="preserve">FINANCIAL REPORTS TO END OF YEAR </w:t>
      </w:r>
      <w:r w:rsidR="00540AC1">
        <w:rPr>
          <w:b/>
        </w:rPr>
        <w:t>31 December 202</w:t>
      </w:r>
      <w:r w:rsidR="00285C03">
        <w:rPr>
          <w:b/>
        </w:rPr>
        <w:t>4</w:t>
      </w:r>
    </w:p>
    <w:p w14:paraId="6737A580" w14:textId="77777777" w:rsidR="008B16EB" w:rsidRDefault="008B16EB" w:rsidP="006E37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MOTIONS</w:t>
      </w:r>
    </w:p>
    <w:p w14:paraId="45A8908E" w14:textId="77777777" w:rsidR="00C037BA" w:rsidRDefault="00C037BA" w:rsidP="00C037BA">
      <w:pPr>
        <w:pStyle w:val="ListParagraph"/>
        <w:numPr>
          <w:ilvl w:val="0"/>
          <w:numId w:val="2"/>
        </w:numPr>
      </w:pPr>
      <w:r>
        <w:t>A motion to approve the Committee recommendation that the Financial Accounts be approved without being audited.</w:t>
      </w:r>
    </w:p>
    <w:p w14:paraId="4733E3EA" w14:textId="77777777" w:rsidR="00C037BA" w:rsidRDefault="00C037BA" w:rsidP="00C037BA">
      <w:pPr>
        <w:pStyle w:val="ListParagraph"/>
        <w:numPr>
          <w:ilvl w:val="0"/>
          <w:numId w:val="2"/>
        </w:numPr>
      </w:pPr>
      <w:r>
        <w:t>A motion to approve the Committee recommendation that the annual subscription remain at $55 for a full membership and $80 for a family membership and Free for under 25-year-old members.</w:t>
      </w:r>
    </w:p>
    <w:p w14:paraId="722FD10E" w14:textId="737BAE52" w:rsidR="00285C03" w:rsidRDefault="00285C03" w:rsidP="00C037BA">
      <w:pPr>
        <w:pStyle w:val="ListParagraph"/>
        <w:numPr>
          <w:ilvl w:val="0"/>
          <w:numId w:val="2"/>
        </w:numPr>
      </w:pPr>
      <w:r>
        <w:t>A motion to vote on the acceptance of the draft constitution to comply with the requirements of the updated Incorporated Societies Act.</w:t>
      </w:r>
    </w:p>
    <w:p w14:paraId="734B7ACE" w14:textId="77777777" w:rsidR="008B16EB" w:rsidRDefault="008B16EB" w:rsidP="008B16EB">
      <w:pPr>
        <w:pStyle w:val="ListParagraph"/>
        <w:numPr>
          <w:ilvl w:val="0"/>
          <w:numId w:val="2"/>
        </w:numPr>
      </w:pPr>
      <w:r>
        <w:t>Other</w:t>
      </w:r>
    </w:p>
    <w:p w14:paraId="168C9306" w14:textId="77777777" w:rsidR="00C037BA" w:rsidRPr="006E370E" w:rsidRDefault="00C037BA" w:rsidP="00C037BA">
      <w:pPr>
        <w:pStyle w:val="ListParagraph"/>
        <w:ind w:left="1440"/>
      </w:pPr>
    </w:p>
    <w:p w14:paraId="31B33709" w14:textId="77777777" w:rsidR="006E370E" w:rsidRDefault="006E370E" w:rsidP="006E370E">
      <w:pPr>
        <w:pStyle w:val="ListParagraph"/>
        <w:numPr>
          <w:ilvl w:val="0"/>
          <w:numId w:val="1"/>
        </w:numPr>
        <w:rPr>
          <w:b/>
        </w:rPr>
      </w:pPr>
      <w:r w:rsidRPr="006E370E">
        <w:rPr>
          <w:b/>
        </w:rPr>
        <w:t>ELECTION OF OFFICERS</w:t>
      </w:r>
    </w:p>
    <w:p w14:paraId="43531409" w14:textId="77777777" w:rsidR="006E370E" w:rsidRDefault="006E370E" w:rsidP="008B16EB">
      <w:pPr>
        <w:pStyle w:val="ListParagraph"/>
        <w:numPr>
          <w:ilvl w:val="0"/>
          <w:numId w:val="3"/>
        </w:numPr>
      </w:pPr>
      <w:r>
        <w:t>President</w:t>
      </w:r>
    </w:p>
    <w:p w14:paraId="653466D9" w14:textId="77777777" w:rsidR="006E370E" w:rsidRDefault="006E370E" w:rsidP="008B16EB">
      <w:pPr>
        <w:pStyle w:val="ListParagraph"/>
        <w:numPr>
          <w:ilvl w:val="0"/>
          <w:numId w:val="3"/>
        </w:numPr>
      </w:pPr>
      <w:r>
        <w:t>Vice-president</w:t>
      </w:r>
    </w:p>
    <w:p w14:paraId="265A7AE9" w14:textId="77777777" w:rsidR="006E370E" w:rsidRDefault="006E370E" w:rsidP="008B16EB">
      <w:pPr>
        <w:pStyle w:val="ListParagraph"/>
        <w:numPr>
          <w:ilvl w:val="0"/>
          <w:numId w:val="3"/>
        </w:numPr>
      </w:pPr>
      <w:r>
        <w:t>Secretary</w:t>
      </w:r>
    </w:p>
    <w:p w14:paraId="7829FB95" w14:textId="77777777" w:rsidR="006E370E" w:rsidRDefault="006E370E" w:rsidP="008B16EB">
      <w:pPr>
        <w:pStyle w:val="ListParagraph"/>
        <w:numPr>
          <w:ilvl w:val="0"/>
          <w:numId w:val="3"/>
        </w:numPr>
      </w:pPr>
      <w:r>
        <w:t>Treasurer</w:t>
      </w:r>
    </w:p>
    <w:p w14:paraId="7DA57325" w14:textId="77777777" w:rsidR="006E370E" w:rsidRDefault="006E370E" w:rsidP="008B16EB">
      <w:pPr>
        <w:pStyle w:val="ListParagraph"/>
        <w:numPr>
          <w:ilvl w:val="0"/>
          <w:numId w:val="3"/>
        </w:numPr>
      </w:pPr>
      <w:r>
        <w:t>Membership Secretary</w:t>
      </w:r>
    </w:p>
    <w:p w14:paraId="4F3F418F" w14:textId="77777777" w:rsidR="006E370E" w:rsidRDefault="006E370E" w:rsidP="008B16EB">
      <w:pPr>
        <w:pStyle w:val="ListParagraph"/>
        <w:numPr>
          <w:ilvl w:val="0"/>
          <w:numId w:val="3"/>
        </w:numPr>
      </w:pPr>
      <w:r>
        <w:t>Up to four other PPC members</w:t>
      </w:r>
    </w:p>
    <w:p w14:paraId="48C2F32D" w14:textId="29F11929" w:rsidR="00D73C1A" w:rsidRDefault="00D73C1A" w:rsidP="00C037BA">
      <w:pPr>
        <w:ind w:left="720"/>
      </w:pPr>
      <w:r>
        <w:t>The elected officers and immediate Past President will constitute the PPC committee for the year 202</w:t>
      </w:r>
      <w:r w:rsidR="00E85F36">
        <w:t>5</w:t>
      </w:r>
      <w:r w:rsidR="00C037BA">
        <w:t>.</w:t>
      </w:r>
    </w:p>
    <w:p w14:paraId="79F7D239" w14:textId="62539F39" w:rsidR="00D73C1A" w:rsidRDefault="00D73C1A" w:rsidP="00C037BA">
      <w:pPr>
        <w:ind w:left="720"/>
      </w:pPr>
      <w:r>
        <w:t xml:space="preserve">The following positions may be filled by a committee member or other PPC member and will be decided by the incoming </w:t>
      </w:r>
      <w:r w:rsidR="00E85F36">
        <w:t>committee: -</w:t>
      </w:r>
    </w:p>
    <w:p w14:paraId="3348BC7C" w14:textId="77777777" w:rsidR="00D73C1A" w:rsidRDefault="00D73C1A" w:rsidP="008B16EB">
      <w:pPr>
        <w:pStyle w:val="ListParagraph"/>
        <w:numPr>
          <w:ilvl w:val="0"/>
          <w:numId w:val="3"/>
        </w:numPr>
      </w:pPr>
      <w:r>
        <w:t>Competitions Secretary</w:t>
      </w:r>
    </w:p>
    <w:p w14:paraId="0873AA8E" w14:textId="77777777" w:rsidR="00D73C1A" w:rsidRDefault="00D73C1A" w:rsidP="008B16EB">
      <w:pPr>
        <w:pStyle w:val="ListParagraph"/>
        <w:numPr>
          <w:ilvl w:val="0"/>
          <w:numId w:val="3"/>
        </w:numPr>
      </w:pPr>
      <w:r>
        <w:t>Programmes organiser</w:t>
      </w:r>
    </w:p>
    <w:p w14:paraId="5862C454" w14:textId="77777777" w:rsidR="00D73C1A" w:rsidRDefault="00D73C1A" w:rsidP="008B16EB">
      <w:pPr>
        <w:pStyle w:val="ListParagraph"/>
        <w:numPr>
          <w:ilvl w:val="0"/>
          <w:numId w:val="3"/>
        </w:numPr>
      </w:pPr>
      <w:r>
        <w:t>Field trip organiser</w:t>
      </w:r>
    </w:p>
    <w:p w14:paraId="6012B3F0" w14:textId="77777777" w:rsidR="00D73C1A" w:rsidRDefault="00D73C1A" w:rsidP="008B16EB">
      <w:pPr>
        <w:pStyle w:val="ListParagraph"/>
        <w:numPr>
          <w:ilvl w:val="0"/>
          <w:numId w:val="3"/>
        </w:numPr>
      </w:pPr>
      <w:r>
        <w:t>Club webmaster / administrator</w:t>
      </w:r>
    </w:p>
    <w:p w14:paraId="488DEDD5" w14:textId="77777777" w:rsidR="00D73C1A" w:rsidRDefault="00D73C1A" w:rsidP="008B16EB">
      <w:pPr>
        <w:pStyle w:val="ListParagraph"/>
        <w:numPr>
          <w:ilvl w:val="0"/>
          <w:numId w:val="3"/>
        </w:numPr>
      </w:pPr>
      <w:r>
        <w:lastRenderedPageBreak/>
        <w:t>PPC representative on the Attic Management Committee</w:t>
      </w:r>
    </w:p>
    <w:p w14:paraId="07E9D096" w14:textId="77777777" w:rsidR="00D73C1A" w:rsidRDefault="00D73C1A" w:rsidP="008B16EB">
      <w:pPr>
        <w:pStyle w:val="ListParagraph"/>
        <w:numPr>
          <w:ilvl w:val="0"/>
          <w:numId w:val="3"/>
        </w:numPr>
      </w:pPr>
      <w:r>
        <w:t>PPC representative on the Porirua Community Arts Council</w:t>
      </w:r>
    </w:p>
    <w:p w14:paraId="2FF3B38E" w14:textId="77777777" w:rsidR="006E370E" w:rsidRPr="006E370E" w:rsidRDefault="006E370E" w:rsidP="006E370E">
      <w:pPr>
        <w:pStyle w:val="ListParagraph"/>
      </w:pPr>
    </w:p>
    <w:p w14:paraId="23414DCB" w14:textId="77777777" w:rsidR="00D73C1A" w:rsidRPr="00D73C1A" w:rsidRDefault="006E370E" w:rsidP="00D73C1A">
      <w:pPr>
        <w:pStyle w:val="ListParagraph"/>
        <w:numPr>
          <w:ilvl w:val="0"/>
          <w:numId w:val="1"/>
        </w:numPr>
        <w:rPr>
          <w:b/>
        </w:rPr>
      </w:pPr>
      <w:r w:rsidRPr="00D73C1A">
        <w:rPr>
          <w:b/>
        </w:rPr>
        <w:t>OTHER BUSINESS</w:t>
      </w:r>
    </w:p>
    <w:p w14:paraId="1B522543" w14:textId="77777777" w:rsidR="006E370E" w:rsidRPr="006E370E" w:rsidRDefault="006E370E" w:rsidP="006E370E">
      <w:pPr>
        <w:pStyle w:val="ListParagraph"/>
        <w:numPr>
          <w:ilvl w:val="0"/>
          <w:numId w:val="1"/>
        </w:numPr>
        <w:rPr>
          <w:b/>
        </w:rPr>
      </w:pPr>
      <w:r w:rsidRPr="006E370E">
        <w:rPr>
          <w:b/>
        </w:rPr>
        <w:t>CLOSURE OF MEETING</w:t>
      </w:r>
    </w:p>
    <w:p w14:paraId="396C3DE0" w14:textId="77777777" w:rsidR="006E370E" w:rsidRDefault="006E370E" w:rsidP="006E370E">
      <w:pPr>
        <w:pStyle w:val="ListParagraph"/>
      </w:pPr>
    </w:p>
    <w:p w14:paraId="2BBCD1CD" w14:textId="1BA21B72" w:rsidR="000868B9" w:rsidRDefault="000868B9" w:rsidP="000868B9">
      <w:pPr>
        <w:pStyle w:val="ListParagraph"/>
        <w:ind w:left="0"/>
      </w:pPr>
      <w:r>
        <w:t>In support of the AGM please find links to associated documents</w:t>
      </w:r>
    </w:p>
    <w:p w14:paraId="70C2FF75" w14:textId="77777777" w:rsidR="000868B9" w:rsidRDefault="000868B9" w:rsidP="000868B9">
      <w:pPr>
        <w:pStyle w:val="ListParagraph"/>
        <w:ind w:left="0"/>
      </w:pPr>
    </w:p>
    <w:p w14:paraId="3DBE3139" w14:textId="05755A24" w:rsidR="000868B9" w:rsidRDefault="000868B9" w:rsidP="000868B9">
      <w:pPr>
        <w:pStyle w:val="ListParagraph"/>
        <w:numPr>
          <w:ilvl w:val="0"/>
          <w:numId w:val="4"/>
        </w:numPr>
      </w:pPr>
      <w:r>
        <w:t>Annual Report</w:t>
      </w:r>
    </w:p>
    <w:p w14:paraId="34D7445E" w14:textId="2BED8E73" w:rsidR="000868B9" w:rsidRDefault="000868B9" w:rsidP="000868B9">
      <w:pPr>
        <w:pStyle w:val="ListParagraph"/>
        <w:numPr>
          <w:ilvl w:val="0"/>
          <w:numId w:val="4"/>
        </w:numPr>
      </w:pPr>
      <w:r>
        <w:t>Draft constitution</w:t>
      </w:r>
    </w:p>
    <w:p w14:paraId="3C936931" w14:textId="2E21EF74" w:rsidR="000868B9" w:rsidRDefault="000868B9" w:rsidP="000868B9">
      <w:pPr>
        <w:pStyle w:val="ListParagraph"/>
        <w:numPr>
          <w:ilvl w:val="0"/>
          <w:numId w:val="4"/>
        </w:numPr>
      </w:pPr>
      <w:r>
        <w:t>Summary of changes to the constitution</w:t>
      </w:r>
    </w:p>
    <w:p w14:paraId="07C87337" w14:textId="54E627A1" w:rsidR="000868B9" w:rsidRDefault="000868B9" w:rsidP="000868B9">
      <w:pPr>
        <w:pStyle w:val="ListParagraph"/>
        <w:numPr>
          <w:ilvl w:val="0"/>
          <w:numId w:val="4"/>
        </w:numPr>
      </w:pPr>
      <w:r>
        <w:t>Minutes of the 2024 AGM</w:t>
      </w:r>
    </w:p>
    <w:p w14:paraId="21BC3256" w14:textId="1F7AC1B8" w:rsidR="000868B9" w:rsidRDefault="000868B9" w:rsidP="000868B9">
      <w:pPr>
        <w:pStyle w:val="ListParagraph"/>
        <w:numPr>
          <w:ilvl w:val="0"/>
          <w:numId w:val="4"/>
        </w:numPr>
      </w:pPr>
      <w:r>
        <w:t>Proxy Voting Form</w:t>
      </w:r>
    </w:p>
    <w:p w14:paraId="6AB24047" w14:textId="77777777" w:rsidR="000868B9" w:rsidRDefault="000868B9" w:rsidP="000868B9">
      <w:pPr>
        <w:pStyle w:val="ListParagraph"/>
        <w:ind w:left="0"/>
      </w:pPr>
    </w:p>
    <w:p w14:paraId="44903F52" w14:textId="77777777" w:rsidR="000868B9" w:rsidRDefault="000868B9" w:rsidP="000868B9">
      <w:pPr>
        <w:pStyle w:val="ListParagraph"/>
        <w:ind w:left="0"/>
      </w:pPr>
      <w:r>
        <w:t xml:space="preserve">The Annual report </w:t>
      </w:r>
      <w:r>
        <w:tab/>
      </w:r>
    </w:p>
    <w:p w14:paraId="6B2DA4AC" w14:textId="5E621070" w:rsidR="000868B9" w:rsidRDefault="000868B9" w:rsidP="000868B9">
      <w:pPr>
        <w:pStyle w:val="ListParagraph"/>
        <w:ind w:left="0"/>
      </w:pPr>
      <w:hyperlink r:id="rId5" w:history="1">
        <w:r w:rsidRPr="0052580D">
          <w:rPr>
            <w:rStyle w:val="Hyperlink"/>
          </w:rPr>
          <w:t>https://poriruaphotoclub.org.nz/wp-content/uploads/2025/01/Annual-Report-Dec-2024.pdf</w:t>
        </w:r>
      </w:hyperlink>
    </w:p>
    <w:p w14:paraId="0576468F" w14:textId="77777777" w:rsidR="000868B9" w:rsidRDefault="000868B9" w:rsidP="000868B9">
      <w:pPr>
        <w:pStyle w:val="ListParagraph"/>
        <w:ind w:left="0"/>
      </w:pPr>
    </w:p>
    <w:p w14:paraId="0F1F19A3" w14:textId="0B752208" w:rsidR="000868B9" w:rsidRDefault="000868B9" w:rsidP="000868B9">
      <w:pPr>
        <w:pStyle w:val="ListParagraph"/>
        <w:ind w:left="0"/>
      </w:pPr>
      <w:r>
        <w:t>The Draft Constitution</w:t>
      </w:r>
    </w:p>
    <w:p w14:paraId="6626A6F8" w14:textId="547A02B3" w:rsidR="000868B9" w:rsidRDefault="000868B9" w:rsidP="000868B9">
      <w:pPr>
        <w:pStyle w:val="ListParagraph"/>
        <w:ind w:left="0"/>
      </w:pPr>
      <w:hyperlink r:id="rId6" w:history="1">
        <w:r w:rsidRPr="0052580D">
          <w:rPr>
            <w:rStyle w:val="Hyperlink"/>
          </w:rPr>
          <w:t>https://poriruaphotoclub.org.nz/wp-content/uploads/2025/01/PPC-Consitution-January-2025.pdf</w:t>
        </w:r>
      </w:hyperlink>
    </w:p>
    <w:p w14:paraId="3558E01D" w14:textId="77777777" w:rsidR="000868B9" w:rsidRDefault="000868B9" w:rsidP="000868B9">
      <w:pPr>
        <w:pStyle w:val="ListParagraph"/>
        <w:ind w:left="0"/>
      </w:pPr>
    </w:p>
    <w:p w14:paraId="4333E12E" w14:textId="4566AF9E" w:rsidR="000868B9" w:rsidRDefault="000868B9" w:rsidP="000868B9">
      <w:pPr>
        <w:pStyle w:val="ListParagraph"/>
        <w:ind w:left="0"/>
      </w:pPr>
      <w:r>
        <w:t>Summary of changes to the constitution</w:t>
      </w:r>
    </w:p>
    <w:p w14:paraId="4D622A0E" w14:textId="0C110F9D" w:rsidR="000868B9" w:rsidRDefault="000868B9" w:rsidP="000868B9">
      <w:pPr>
        <w:pStyle w:val="ListParagraph"/>
        <w:ind w:left="0"/>
      </w:pPr>
      <w:hyperlink r:id="rId7" w:history="1">
        <w:r w:rsidRPr="0052580D">
          <w:rPr>
            <w:rStyle w:val="Hyperlink"/>
          </w:rPr>
          <w:t>https://poriruaphotoclub.org.nz/wp-content/uploads/2024/09/Summary-of-Changes.pdf</w:t>
        </w:r>
      </w:hyperlink>
    </w:p>
    <w:p w14:paraId="405FF012" w14:textId="77777777" w:rsidR="000868B9" w:rsidRDefault="000868B9" w:rsidP="000868B9">
      <w:pPr>
        <w:pStyle w:val="ListParagraph"/>
        <w:ind w:left="0"/>
      </w:pPr>
    </w:p>
    <w:p w14:paraId="00CF8864" w14:textId="77777777" w:rsidR="000868B9" w:rsidRDefault="000868B9" w:rsidP="000868B9">
      <w:pPr>
        <w:pStyle w:val="ListParagraph"/>
        <w:ind w:left="0"/>
      </w:pPr>
    </w:p>
    <w:p w14:paraId="64AA7332" w14:textId="77777777" w:rsidR="000868B9" w:rsidRDefault="000868B9" w:rsidP="000868B9">
      <w:pPr>
        <w:pStyle w:val="ListParagraph"/>
        <w:ind w:left="0"/>
      </w:pPr>
    </w:p>
    <w:p w14:paraId="24C4C4EE" w14:textId="77777777" w:rsidR="000868B9" w:rsidRDefault="000868B9" w:rsidP="000868B9">
      <w:pPr>
        <w:pStyle w:val="ListParagraph"/>
        <w:ind w:left="0"/>
      </w:pPr>
    </w:p>
    <w:p w14:paraId="0E5FB533" w14:textId="77777777" w:rsidR="000868B9" w:rsidRDefault="000868B9" w:rsidP="000868B9">
      <w:pPr>
        <w:pStyle w:val="ListParagraph"/>
        <w:ind w:left="0"/>
      </w:pPr>
    </w:p>
    <w:p w14:paraId="74DF3AAB" w14:textId="77777777" w:rsidR="000868B9" w:rsidRDefault="000868B9" w:rsidP="000868B9">
      <w:pPr>
        <w:pStyle w:val="ListParagraph"/>
        <w:ind w:left="0"/>
      </w:pPr>
    </w:p>
    <w:p w14:paraId="0970FD7E" w14:textId="77777777" w:rsidR="000868B9" w:rsidRDefault="000868B9" w:rsidP="000868B9">
      <w:pPr>
        <w:pStyle w:val="ListParagraph"/>
        <w:ind w:left="0"/>
      </w:pPr>
    </w:p>
    <w:p w14:paraId="3BE85D89" w14:textId="77777777" w:rsidR="000868B9" w:rsidRDefault="000868B9" w:rsidP="000868B9">
      <w:pPr>
        <w:pStyle w:val="ListParagraph"/>
        <w:ind w:left="0"/>
      </w:pPr>
    </w:p>
    <w:p w14:paraId="647F4BF0" w14:textId="77777777" w:rsidR="000868B9" w:rsidRDefault="000868B9" w:rsidP="000868B9">
      <w:pPr>
        <w:pStyle w:val="ListParagraph"/>
        <w:ind w:left="0"/>
      </w:pPr>
    </w:p>
    <w:p w14:paraId="12294DD4" w14:textId="77777777" w:rsidR="000868B9" w:rsidRDefault="000868B9" w:rsidP="000868B9">
      <w:pPr>
        <w:pStyle w:val="ListParagraph"/>
        <w:ind w:left="0"/>
      </w:pPr>
    </w:p>
    <w:p w14:paraId="4B320B59" w14:textId="77777777" w:rsidR="000868B9" w:rsidRDefault="000868B9" w:rsidP="000868B9">
      <w:pPr>
        <w:pStyle w:val="ListParagraph"/>
        <w:ind w:left="0"/>
      </w:pPr>
    </w:p>
    <w:p w14:paraId="08D2B4A4" w14:textId="77777777" w:rsidR="000868B9" w:rsidRDefault="000868B9" w:rsidP="000868B9">
      <w:pPr>
        <w:pStyle w:val="ListParagraph"/>
        <w:ind w:left="0"/>
      </w:pPr>
    </w:p>
    <w:p w14:paraId="4A59F408" w14:textId="77777777" w:rsidR="000868B9" w:rsidRDefault="000868B9" w:rsidP="000868B9">
      <w:pPr>
        <w:pStyle w:val="ListParagraph"/>
        <w:ind w:left="0"/>
      </w:pPr>
    </w:p>
    <w:p w14:paraId="5A7A24F0" w14:textId="77777777" w:rsidR="000868B9" w:rsidRDefault="000868B9" w:rsidP="000868B9">
      <w:pPr>
        <w:pStyle w:val="ListParagraph"/>
        <w:ind w:left="0"/>
      </w:pPr>
    </w:p>
    <w:p w14:paraId="4E80813F" w14:textId="77777777" w:rsidR="000868B9" w:rsidRDefault="000868B9" w:rsidP="000868B9">
      <w:pPr>
        <w:pStyle w:val="ListParagraph"/>
        <w:ind w:left="0"/>
      </w:pPr>
    </w:p>
    <w:p w14:paraId="049902A4" w14:textId="77777777" w:rsidR="000868B9" w:rsidRDefault="000868B9" w:rsidP="000868B9">
      <w:pPr>
        <w:pStyle w:val="ListParagraph"/>
        <w:ind w:left="0"/>
      </w:pPr>
    </w:p>
    <w:p w14:paraId="0F225A62" w14:textId="77777777" w:rsidR="000868B9" w:rsidRDefault="000868B9" w:rsidP="000868B9">
      <w:pPr>
        <w:pStyle w:val="ListParagraph"/>
        <w:ind w:left="0"/>
      </w:pPr>
    </w:p>
    <w:p w14:paraId="6BC5D36A" w14:textId="77777777" w:rsidR="000868B9" w:rsidRDefault="000868B9" w:rsidP="000868B9">
      <w:pPr>
        <w:pStyle w:val="ListParagraph"/>
        <w:ind w:left="0"/>
      </w:pPr>
    </w:p>
    <w:p w14:paraId="543534EB" w14:textId="77777777" w:rsidR="000868B9" w:rsidRDefault="000868B9" w:rsidP="000868B9">
      <w:pPr>
        <w:pStyle w:val="ListParagraph"/>
        <w:ind w:left="0"/>
      </w:pPr>
    </w:p>
    <w:p w14:paraId="50184055" w14:textId="77777777" w:rsidR="000868B9" w:rsidRDefault="000868B9" w:rsidP="000868B9">
      <w:pPr>
        <w:pStyle w:val="ListParagraph"/>
        <w:ind w:left="0"/>
      </w:pPr>
    </w:p>
    <w:p w14:paraId="48615545" w14:textId="77777777" w:rsidR="000868B9" w:rsidRDefault="000868B9" w:rsidP="000868B9">
      <w:pPr>
        <w:pStyle w:val="ListParagraph"/>
        <w:ind w:left="0"/>
      </w:pPr>
    </w:p>
    <w:p w14:paraId="7C67BFCA" w14:textId="77777777" w:rsidR="000868B9" w:rsidRDefault="000868B9" w:rsidP="000868B9">
      <w:pPr>
        <w:pStyle w:val="ListParagraph"/>
        <w:ind w:left="0"/>
      </w:pPr>
    </w:p>
    <w:p w14:paraId="2C3DF811" w14:textId="77777777" w:rsidR="000868B9" w:rsidRDefault="000868B9" w:rsidP="000868B9">
      <w:pPr>
        <w:pStyle w:val="ListParagraph"/>
        <w:ind w:left="0"/>
      </w:pPr>
    </w:p>
    <w:p w14:paraId="0AFB6FB2" w14:textId="43F7C903" w:rsidR="000868B9" w:rsidRDefault="000868B9" w:rsidP="000868B9">
      <w:pPr>
        <w:pStyle w:val="ListParagraph"/>
        <w:ind w:left="0"/>
      </w:pPr>
      <w:r>
        <w:lastRenderedPageBreak/>
        <w:t>Minutes of the previous AGM</w:t>
      </w:r>
    </w:p>
    <w:p w14:paraId="29F1B1B2" w14:textId="77777777" w:rsidR="000868B9" w:rsidRDefault="000868B9" w:rsidP="000868B9">
      <w:pPr>
        <w:pStyle w:val="ListParagraph"/>
        <w:ind w:left="0"/>
      </w:pPr>
    </w:p>
    <w:p w14:paraId="4481DED8" w14:textId="77777777" w:rsidR="000868B9" w:rsidRPr="0045396E" w:rsidRDefault="000868B9" w:rsidP="000868B9">
      <w:pPr>
        <w:jc w:val="center"/>
        <w:rPr>
          <w:rFonts w:ascii="Arial" w:hAnsi="Arial" w:cs="Arial"/>
          <w:b/>
          <w:sz w:val="36"/>
          <w:szCs w:val="36"/>
        </w:rPr>
      </w:pPr>
      <w:r w:rsidRPr="0045396E">
        <w:rPr>
          <w:rFonts w:ascii="Arial" w:hAnsi="Arial" w:cs="Arial"/>
          <w:b/>
          <w:sz w:val="36"/>
          <w:szCs w:val="36"/>
        </w:rPr>
        <w:t>PORIRUA PHOTOGRAPHY CLUB INC.</w:t>
      </w:r>
    </w:p>
    <w:p w14:paraId="454ECD99" w14:textId="77777777" w:rsidR="000868B9" w:rsidRDefault="000868B9" w:rsidP="000868B9">
      <w:pPr>
        <w:jc w:val="center"/>
        <w:rPr>
          <w:rFonts w:ascii="Arial" w:hAnsi="Arial" w:cs="Arial"/>
          <w:b/>
          <w:sz w:val="36"/>
          <w:szCs w:val="36"/>
        </w:rPr>
      </w:pPr>
      <w:r w:rsidRPr="0045396E">
        <w:rPr>
          <w:rFonts w:ascii="Arial" w:hAnsi="Arial" w:cs="Arial"/>
          <w:b/>
          <w:sz w:val="36"/>
          <w:szCs w:val="36"/>
        </w:rPr>
        <w:t xml:space="preserve">ANNUAL GENERAL MEETING </w:t>
      </w:r>
    </w:p>
    <w:p w14:paraId="7B324B35" w14:textId="77777777" w:rsidR="000868B9" w:rsidRPr="0045396E" w:rsidRDefault="000868B9" w:rsidP="000868B9">
      <w:pPr>
        <w:jc w:val="center"/>
        <w:rPr>
          <w:rFonts w:ascii="Arial" w:hAnsi="Arial" w:cs="Arial"/>
          <w:b/>
          <w:sz w:val="36"/>
          <w:szCs w:val="36"/>
        </w:rPr>
      </w:pPr>
      <w:r w:rsidRPr="0045396E">
        <w:rPr>
          <w:rFonts w:ascii="Arial" w:hAnsi="Arial" w:cs="Arial"/>
          <w:b/>
          <w:sz w:val="36"/>
          <w:szCs w:val="36"/>
        </w:rPr>
        <w:t xml:space="preserve"> THE WOOLSHED, GEAR HOMESTEAD, PORIRUA</w:t>
      </w:r>
    </w:p>
    <w:p w14:paraId="537C2E48" w14:textId="77777777" w:rsidR="000868B9" w:rsidRPr="0045396E" w:rsidRDefault="000868B9" w:rsidP="000868B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 February 2024</w:t>
      </w:r>
      <w:r w:rsidRPr="0045396E">
        <w:rPr>
          <w:rFonts w:ascii="Arial" w:hAnsi="Arial" w:cs="Arial"/>
          <w:b/>
          <w:sz w:val="36"/>
          <w:szCs w:val="36"/>
        </w:rPr>
        <w:t xml:space="preserve"> 7.30 PM</w:t>
      </w:r>
    </w:p>
    <w:p w14:paraId="5E086E13" w14:textId="77777777" w:rsidR="000868B9" w:rsidRPr="004756CC" w:rsidRDefault="000868B9" w:rsidP="000868B9">
      <w:pPr>
        <w:rPr>
          <w:rFonts w:ascii="Arial" w:hAnsi="Arial" w:cs="Arial"/>
          <w:b/>
        </w:rPr>
      </w:pPr>
      <w:r w:rsidRPr="004756CC">
        <w:rPr>
          <w:rFonts w:ascii="Arial" w:hAnsi="Arial" w:cs="Arial"/>
          <w:b/>
        </w:rPr>
        <w:t xml:space="preserve">Attendees: </w:t>
      </w:r>
    </w:p>
    <w:p w14:paraId="0473BAA7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Bill Anderson, Deb Anthony, Laura Campbell, Glen </w:t>
      </w:r>
      <w:proofErr w:type="spellStart"/>
      <w:r>
        <w:rPr>
          <w:rFonts w:ascii="Arial" w:hAnsi="Arial" w:cs="Arial"/>
        </w:rPr>
        <w:t>Coshan</w:t>
      </w:r>
      <w:proofErr w:type="spellEnd"/>
      <w:r>
        <w:rPr>
          <w:rFonts w:ascii="Arial" w:hAnsi="Arial" w:cs="Arial"/>
        </w:rPr>
        <w:t xml:space="preserve">, Steve Courtenay, Keith Harrison, Christine Jacobson, Gary Jones, Margaret Jorgensen, Tom Kneebone, Peter Lang, Geoff Marshall, Tim Smith, Keith Thomas, Paula van </w:t>
      </w:r>
      <w:proofErr w:type="spellStart"/>
      <w:r>
        <w:rPr>
          <w:rFonts w:ascii="Arial" w:hAnsi="Arial" w:cs="Arial"/>
        </w:rPr>
        <w:t>Wijmen</w:t>
      </w:r>
      <w:proofErr w:type="spellEnd"/>
      <w:r>
        <w:rPr>
          <w:rFonts w:ascii="Arial" w:hAnsi="Arial" w:cs="Arial"/>
        </w:rPr>
        <w:t xml:space="preserve">, Jim Air, Trish Brennan, Denise Courtenay, Mark Fisher, Chris Ford, Kate Hall, Brent Higham, Peter McDonald, Huey Huang, Peter Kappert, Wayne </w:t>
      </w:r>
      <w:proofErr w:type="spellStart"/>
      <w:r>
        <w:rPr>
          <w:rFonts w:ascii="Arial" w:hAnsi="Arial" w:cs="Arial"/>
        </w:rPr>
        <w:t>Kelsell</w:t>
      </w:r>
      <w:proofErr w:type="spellEnd"/>
      <w:r>
        <w:rPr>
          <w:rFonts w:ascii="Arial" w:hAnsi="Arial" w:cs="Arial"/>
        </w:rPr>
        <w:t xml:space="preserve">, Moira </w:t>
      </w:r>
      <w:proofErr w:type="spellStart"/>
      <w:r>
        <w:rPr>
          <w:rFonts w:ascii="Arial" w:hAnsi="Arial" w:cs="Arial"/>
        </w:rPr>
        <w:t>Lipshaw</w:t>
      </w:r>
      <w:proofErr w:type="spellEnd"/>
      <w:r>
        <w:rPr>
          <w:rFonts w:ascii="Arial" w:hAnsi="Arial" w:cs="Arial"/>
        </w:rPr>
        <w:t xml:space="preserve">, Nick Maitland, Sarah Middlemiss, Dave Patterson, Mark Wilkins, Paul Whitam. </w:t>
      </w:r>
    </w:p>
    <w:p w14:paraId="66CC53C9" w14:textId="77777777" w:rsidR="000868B9" w:rsidRPr="004756CC" w:rsidRDefault="000868B9" w:rsidP="000868B9">
      <w:pPr>
        <w:rPr>
          <w:rFonts w:ascii="Arial" w:hAnsi="Arial" w:cs="Arial"/>
          <w:b/>
        </w:rPr>
      </w:pPr>
      <w:r w:rsidRPr="004756CC">
        <w:rPr>
          <w:rFonts w:ascii="Arial" w:hAnsi="Arial" w:cs="Arial"/>
          <w:b/>
        </w:rPr>
        <w:t xml:space="preserve">Apologies: </w:t>
      </w:r>
    </w:p>
    <w:p w14:paraId="47B72BEC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Destina Munro, Rob </w:t>
      </w:r>
      <w:proofErr w:type="spellStart"/>
      <w:r>
        <w:rPr>
          <w:rFonts w:ascii="Arial" w:hAnsi="Arial" w:cs="Arial"/>
        </w:rPr>
        <w:t>Penhey</w:t>
      </w:r>
      <w:proofErr w:type="spellEnd"/>
      <w:r>
        <w:rPr>
          <w:rFonts w:ascii="Arial" w:hAnsi="Arial" w:cs="Arial"/>
        </w:rPr>
        <w:t>, Jim Embury, Richard Williams, Roger Hayman, Bill Anderson, Margaret Low, Donna Shiell</w:t>
      </w:r>
    </w:p>
    <w:p w14:paraId="591CD7C5" w14:textId="77777777" w:rsidR="000868B9" w:rsidRPr="004756CC" w:rsidRDefault="000868B9" w:rsidP="000868B9">
      <w:pPr>
        <w:rPr>
          <w:rFonts w:ascii="Arial" w:hAnsi="Arial" w:cs="Arial"/>
          <w:b/>
        </w:rPr>
      </w:pPr>
      <w:r w:rsidRPr="004756CC">
        <w:rPr>
          <w:rFonts w:ascii="Arial" w:hAnsi="Arial" w:cs="Arial"/>
          <w:b/>
        </w:rPr>
        <w:t>Previous minutes:</w:t>
      </w:r>
    </w:p>
    <w:p w14:paraId="428E9501" w14:textId="77777777" w:rsidR="000868B9" w:rsidRDefault="000868B9" w:rsidP="000868B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 minutes of the previous AGM,</w:t>
      </w:r>
      <w:proofErr w:type="gramEnd"/>
      <w:r>
        <w:rPr>
          <w:rFonts w:ascii="Arial" w:hAnsi="Arial" w:cs="Arial"/>
        </w:rPr>
        <w:t xml:space="preserve"> held 21 February 2023 were taken as read.</w:t>
      </w:r>
    </w:p>
    <w:p w14:paraId="72F72B8A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Moved, GJ. The motion to accept the minutes was carried unanimously with no objections or abstentions.</w:t>
      </w:r>
    </w:p>
    <w:p w14:paraId="0F4E47B8" w14:textId="77777777" w:rsidR="000868B9" w:rsidRDefault="000868B9" w:rsidP="000868B9">
      <w:pPr>
        <w:rPr>
          <w:rFonts w:ascii="Arial" w:hAnsi="Arial" w:cs="Arial"/>
          <w:b/>
        </w:rPr>
      </w:pPr>
      <w:r w:rsidRPr="004756CC">
        <w:rPr>
          <w:rFonts w:ascii="Arial" w:hAnsi="Arial" w:cs="Arial"/>
          <w:b/>
        </w:rPr>
        <w:t>Presidents Report</w:t>
      </w:r>
      <w:r>
        <w:rPr>
          <w:rFonts w:ascii="Arial" w:hAnsi="Arial" w:cs="Arial"/>
          <w:b/>
        </w:rPr>
        <w:t>:</w:t>
      </w:r>
    </w:p>
    <w:p w14:paraId="4922179D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Gary Jones</w:t>
      </w:r>
      <w:r w:rsidRPr="004756CC">
        <w:rPr>
          <w:rFonts w:ascii="Arial" w:hAnsi="Arial" w:cs="Arial"/>
        </w:rPr>
        <w:t xml:space="preserve"> reported on the</w:t>
      </w:r>
      <w:r>
        <w:rPr>
          <w:rFonts w:ascii="Arial" w:hAnsi="Arial" w:cs="Arial"/>
        </w:rPr>
        <w:t xml:space="preserve"> activities of the club over the last 12 months. Report attached below.</w:t>
      </w:r>
    </w:p>
    <w:p w14:paraId="3BF0BD99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Gary thanked the Committee and those members who are standing down –, Donna Shiell and Nick Maitland and presented Nick with a gift (Donna an apology).</w:t>
      </w:r>
    </w:p>
    <w:p w14:paraId="1DA66F13" w14:textId="77777777" w:rsidR="000868B9" w:rsidRPr="004756CC" w:rsidRDefault="000868B9" w:rsidP="000868B9">
      <w:pPr>
        <w:rPr>
          <w:rFonts w:ascii="Arial" w:hAnsi="Arial" w:cs="Arial"/>
          <w:b/>
        </w:rPr>
      </w:pPr>
      <w:r w:rsidRPr="004756CC">
        <w:rPr>
          <w:rFonts w:ascii="Arial" w:hAnsi="Arial" w:cs="Arial"/>
          <w:b/>
        </w:rPr>
        <w:t>Financial Report:</w:t>
      </w:r>
    </w:p>
    <w:p w14:paraId="14FFF33D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Treasurers report attached below.</w:t>
      </w:r>
    </w:p>
    <w:p w14:paraId="3A231BA4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Gary Jones moved that the financial report to end of year, December 2023, be accepted.</w:t>
      </w:r>
    </w:p>
    <w:p w14:paraId="6FE82A0F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The motion was carried with no objections or abstentions.</w:t>
      </w:r>
    </w:p>
    <w:p w14:paraId="38A2663B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On the recommendation of the Club Treasurer, the Committee recommended that a financial review was not required due to the low level of expenditure and small number of transactions.</w:t>
      </w:r>
    </w:p>
    <w:p w14:paraId="4938A4BF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motion to accept the Committees’ recommendation was carried unanimously with no objections or abstentions.</w:t>
      </w:r>
    </w:p>
    <w:p w14:paraId="1D151FE3" w14:textId="77777777" w:rsidR="000868B9" w:rsidRPr="006F2086" w:rsidRDefault="000868B9" w:rsidP="000868B9">
      <w:pPr>
        <w:rPr>
          <w:rFonts w:ascii="Arial" w:hAnsi="Arial" w:cs="Arial"/>
          <w:b/>
        </w:rPr>
      </w:pPr>
      <w:r w:rsidRPr="006F2086">
        <w:rPr>
          <w:rFonts w:ascii="Arial" w:hAnsi="Arial" w:cs="Arial"/>
          <w:b/>
        </w:rPr>
        <w:t>Election of Officers:</w:t>
      </w:r>
    </w:p>
    <w:p w14:paraId="4E74FB8A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The following Committee positions were assigned and voted on. All votes were unanimous.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868B9" w14:paraId="5A37C342" w14:textId="77777777" w:rsidTr="00932490">
        <w:tc>
          <w:tcPr>
            <w:tcW w:w="2310" w:type="dxa"/>
          </w:tcPr>
          <w:p w14:paraId="78E2C02F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2310" w:type="dxa"/>
          </w:tcPr>
          <w:p w14:paraId="2DF3D039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</w:p>
        </w:tc>
        <w:tc>
          <w:tcPr>
            <w:tcW w:w="2311" w:type="dxa"/>
          </w:tcPr>
          <w:p w14:paraId="7D87EC00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</w:t>
            </w:r>
          </w:p>
        </w:tc>
        <w:tc>
          <w:tcPr>
            <w:tcW w:w="2311" w:type="dxa"/>
          </w:tcPr>
          <w:p w14:paraId="6275BF46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Seconded</w:t>
            </w:r>
          </w:p>
        </w:tc>
      </w:tr>
      <w:tr w:rsidR="000868B9" w14:paraId="5F936FBB" w14:textId="77777777" w:rsidTr="00932490">
        <w:tc>
          <w:tcPr>
            <w:tcW w:w="2310" w:type="dxa"/>
          </w:tcPr>
          <w:p w14:paraId="284AAB39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310" w:type="dxa"/>
          </w:tcPr>
          <w:p w14:paraId="539760EE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  <w:tc>
          <w:tcPr>
            <w:tcW w:w="2311" w:type="dxa"/>
          </w:tcPr>
          <w:p w14:paraId="716E5F47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324A184F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Thomas</w:t>
            </w:r>
          </w:p>
        </w:tc>
      </w:tr>
      <w:tr w:rsidR="000868B9" w14:paraId="57BE2BC8" w14:textId="77777777" w:rsidTr="00932490">
        <w:tc>
          <w:tcPr>
            <w:tcW w:w="2310" w:type="dxa"/>
          </w:tcPr>
          <w:p w14:paraId="36323B64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2310" w:type="dxa"/>
          </w:tcPr>
          <w:p w14:paraId="401D38BB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Thomas</w:t>
            </w:r>
          </w:p>
        </w:tc>
        <w:tc>
          <w:tcPr>
            <w:tcW w:w="2311" w:type="dxa"/>
          </w:tcPr>
          <w:p w14:paraId="3C1629C3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394CF0C9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</w:tr>
      <w:tr w:rsidR="000868B9" w14:paraId="67858A07" w14:textId="77777777" w:rsidTr="00932490">
        <w:tc>
          <w:tcPr>
            <w:tcW w:w="2310" w:type="dxa"/>
          </w:tcPr>
          <w:p w14:paraId="35A26C8D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Secretary </w:t>
            </w:r>
          </w:p>
        </w:tc>
        <w:tc>
          <w:tcPr>
            <w:tcW w:w="2310" w:type="dxa"/>
          </w:tcPr>
          <w:p w14:paraId="332B2F58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Williams</w:t>
            </w:r>
          </w:p>
        </w:tc>
        <w:tc>
          <w:tcPr>
            <w:tcW w:w="2311" w:type="dxa"/>
          </w:tcPr>
          <w:p w14:paraId="1AC41FCF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7104FDB2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Thomas</w:t>
            </w:r>
          </w:p>
        </w:tc>
      </w:tr>
      <w:tr w:rsidR="000868B9" w14:paraId="607E47AE" w14:textId="77777777" w:rsidTr="00932490">
        <w:tc>
          <w:tcPr>
            <w:tcW w:w="2310" w:type="dxa"/>
          </w:tcPr>
          <w:p w14:paraId="090D0BD5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</w:t>
            </w:r>
          </w:p>
        </w:tc>
        <w:tc>
          <w:tcPr>
            <w:tcW w:w="2310" w:type="dxa"/>
          </w:tcPr>
          <w:p w14:paraId="548BA353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0C0582CB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  <w:tc>
          <w:tcPr>
            <w:tcW w:w="2311" w:type="dxa"/>
          </w:tcPr>
          <w:p w14:paraId="4A775ED7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Thomas</w:t>
            </w:r>
          </w:p>
        </w:tc>
      </w:tr>
      <w:tr w:rsidR="000868B9" w14:paraId="3FAA5A79" w14:textId="77777777" w:rsidTr="00932490">
        <w:tc>
          <w:tcPr>
            <w:tcW w:w="2310" w:type="dxa"/>
          </w:tcPr>
          <w:p w14:paraId="6790B56D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2310" w:type="dxa"/>
          </w:tcPr>
          <w:p w14:paraId="358D00EC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Campbell</w:t>
            </w:r>
          </w:p>
        </w:tc>
        <w:tc>
          <w:tcPr>
            <w:tcW w:w="2311" w:type="dxa"/>
          </w:tcPr>
          <w:p w14:paraId="7D692DE7" w14:textId="77777777" w:rsidR="000868B9" w:rsidRDefault="000868B9" w:rsidP="00932490">
            <w:r w:rsidRPr="00224F90"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471304C2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</w:tr>
      <w:tr w:rsidR="000868B9" w14:paraId="65BDF908" w14:textId="77777777" w:rsidTr="00932490">
        <w:tc>
          <w:tcPr>
            <w:tcW w:w="2310" w:type="dxa"/>
          </w:tcPr>
          <w:p w14:paraId="055D9F30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2310" w:type="dxa"/>
          </w:tcPr>
          <w:p w14:paraId="73B0B5FF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Trish Brennan</w:t>
            </w:r>
          </w:p>
        </w:tc>
        <w:tc>
          <w:tcPr>
            <w:tcW w:w="2311" w:type="dxa"/>
          </w:tcPr>
          <w:p w14:paraId="5D42F55D" w14:textId="77777777" w:rsidR="000868B9" w:rsidRDefault="000868B9" w:rsidP="00932490">
            <w:r w:rsidRPr="00224F90"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6CCBE931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</w:tr>
      <w:tr w:rsidR="000868B9" w14:paraId="5BD29F80" w14:textId="77777777" w:rsidTr="00932490">
        <w:tc>
          <w:tcPr>
            <w:tcW w:w="2310" w:type="dxa"/>
          </w:tcPr>
          <w:p w14:paraId="4407880A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2310" w:type="dxa"/>
          </w:tcPr>
          <w:p w14:paraId="6FFAC331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Williams</w:t>
            </w:r>
          </w:p>
        </w:tc>
        <w:tc>
          <w:tcPr>
            <w:tcW w:w="2311" w:type="dxa"/>
          </w:tcPr>
          <w:p w14:paraId="021F2DA9" w14:textId="77777777" w:rsidR="000868B9" w:rsidRDefault="000868B9" w:rsidP="00932490">
            <w:r w:rsidRPr="00224F90"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01274D71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</w:tr>
      <w:tr w:rsidR="000868B9" w14:paraId="14BBC9A9" w14:textId="77777777" w:rsidTr="00932490">
        <w:tc>
          <w:tcPr>
            <w:tcW w:w="2310" w:type="dxa"/>
          </w:tcPr>
          <w:p w14:paraId="3A3DCBDC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2310" w:type="dxa"/>
          </w:tcPr>
          <w:p w14:paraId="6FC27FE6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Smith</w:t>
            </w:r>
          </w:p>
        </w:tc>
        <w:tc>
          <w:tcPr>
            <w:tcW w:w="2311" w:type="dxa"/>
          </w:tcPr>
          <w:p w14:paraId="13B1979D" w14:textId="77777777" w:rsidR="000868B9" w:rsidRDefault="000868B9" w:rsidP="00932490">
            <w:r w:rsidRPr="00224F90"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1F121BA8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</w:tr>
      <w:tr w:rsidR="000868B9" w14:paraId="67389700" w14:textId="77777777" w:rsidTr="00932490">
        <w:tc>
          <w:tcPr>
            <w:tcW w:w="2310" w:type="dxa"/>
          </w:tcPr>
          <w:p w14:paraId="033412C5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2310" w:type="dxa"/>
          </w:tcPr>
          <w:p w14:paraId="7FC0AFC8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Patterson</w:t>
            </w:r>
          </w:p>
        </w:tc>
        <w:tc>
          <w:tcPr>
            <w:tcW w:w="2311" w:type="dxa"/>
          </w:tcPr>
          <w:p w14:paraId="1E248FE9" w14:textId="77777777" w:rsidR="000868B9" w:rsidRDefault="000868B9" w:rsidP="00932490">
            <w:r w:rsidRPr="00224F90">
              <w:rPr>
                <w:rFonts w:ascii="Arial" w:hAnsi="Arial" w:cs="Arial"/>
              </w:rPr>
              <w:t>Gary Jones</w:t>
            </w:r>
          </w:p>
        </w:tc>
        <w:tc>
          <w:tcPr>
            <w:tcW w:w="2311" w:type="dxa"/>
          </w:tcPr>
          <w:p w14:paraId="7BB1989C" w14:textId="77777777" w:rsidR="000868B9" w:rsidRDefault="000868B9" w:rsidP="00932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 Harrison</w:t>
            </w:r>
          </w:p>
        </w:tc>
      </w:tr>
    </w:tbl>
    <w:p w14:paraId="0105BE6F" w14:textId="77777777" w:rsidR="000868B9" w:rsidRDefault="000868B9" w:rsidP="000868B9">
      <w:pPr>
        <w:rPr>
          <w:rFonts w:ascii="Arial" w:hAnsi="Arial" w:cs="Arial"/>
        </w:rPr>
      </w:pPr>
    </w:p>
    <w:p w14:paraId="54675D39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Gary thanked those members who are standing for the Committee.</w:t>
      </w:r>
    </w:p>
    <w:p w14:paraId="1C7036B1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The role of Vice President was not filled due to no one standing for the role.</w:t>
      </w:r>
    </w:p>
    <w:p w14:paraId="17EEE138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The role of Programme Coordinator was taken up as a split role with Destina Munro acting as coordinator outside the Committee with the programme planning performed within the Committee.</w:t>
      </w:r>
    </w:p>
    <w:p w14:paraId="4242EEAC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The role of Salons and Competitions Coordinator has been split with Laura Campbell and Dave Patterson providing administrative and web support and other committee members coordinating images, judging and presentation.</w:t>
      </w:r>
    </w:p>
    <w:p w14:paraId="1CCB0159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Geoff Marshall agreed to continue as PPC Attic Management Committee Representative, a role he has held for 37years.</w:t>
      </w:r>
    </w:p>
    <w:p w14:paraId="32FF6409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Paula van </w:t>
      </w:r>
      <w:proofErr w:type="spellStart"/>
      <w:r>
        <w:rPr>
          <w:rFonts w:ascii="Arial" w:hAnsi="Arial" w:cs="Arial"/>
        </w:rPr>
        <w:t>Wijman</w:t>
      </w:r>
      <w:proofErr w:type="spellEnd"/>
      <w:r>
        <w:rPr>
          <w:rFonts w:ascii="Arial" w:hAnsi="Arial" w:cs="Arial"/>
        </w:rPr>
        <w:t xml:space="preserve"> will continue to represent PPC on the Porirua Community Arts Council, also as a </w:t>
      </w:r>
      <w:proofErr w:type="gramStart"/>
      <w:r>
        <w:rPr>
          <w:rFonts w:ascii="Arial" w:hAnsi="Arial" w:cs="Arial"/>
        </w:rPr>
        <w:t>long standing</w:t>
      </w:r>
      <w:proofErr w:type="gramEnd"/>
      <w:r>
        <w:rPr>
          <w:rFonts w:ascii="Arial" w:hAnsi="Arial" w:cs="Arial"/>
        </w:rPr>
        <w:t xml:space="preserve"> member. </w:t>
      </w:r>
    </w:p>
    <w:p w14:paraId="0AAD89A9" w14:textId="77777777" w:rsidR="000868B9" w:rsidRPr="00CC36CD" w:rsidRDefault="000868B9" w:rsidP="000868B9">
      <w:pPr>
        <w:rPr>
          <w:rFonts w:ascii="Arial" w:hAnsi="Arial" w:cs="Arial"/>
          <w:b/>
        </w:rPr>
      </w:pPr>
      <w:r w:rsidRPr="00CC36CD">
        <w:rPr>
          <w:rFonts w:ascii="Arial" w:hAnsi="Arial" w:cs="Arial"/>
          <w:b/>
        </w:rPr>
        <w:t>Subscriptions:</w:t>
      </w:r>
    </w:p>
    <w:p w14:paraId="3E86CA72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The Committee proposed that subscriptions for the 2023 financial year be unchanged from 2023:</w:t>
      </w:r>
    </w:p>
    <w:p w14:paraId="54115E24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25’s </w:t>
      </w:r>
      <w:r>
        <w:rPr>
          <w:rFonts w:ascii="Arial" w:hAnsi="Arial" w:cs="Arial"/>
        </w:rPr>
        <w:tab/>
        <w:t>free</w:t>
      </w:r>
    </w:p>
    <w:p w14:paraId="3955660B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Adults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$55</w:t>
      </w:r>
    </w:p>
    <w:p w14:paraId="1C387B1B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Family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$80</w:t>
      </w:r>
    </w:p>
    <w:p w14:paraId="3DD77CBF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A vote on the proposal was carried unanimously with no objections or abstentions.</w:t>
      </w:r>
    </w:p>
    <w:p w14:paraId="0ED97F3C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A proposal from the floor to review the subscriptions for under 18’s under the new Committee was noted.</w:t>
      </w:r>
    </w:p>
    <w:p w14:paraId="48F2DE17" w14:textId="77777777" w:rsidR="000868B9" w:rsidRDefault="000868B9" w:rsidP="000868B9">
      <w:pPr>
        <w:rPr>
          <w:rFonts w:ascii="Arial" w:hAnsi="Arial" w:cs="Arial"/>
        </w:rPr>
      </w:pPr>
    </w:p>
    <w:p w14:paraId="283EE229" w14:textId="77777777" w:rsidR="000868B9" w:rsidRDefault="000868B9" w:rsidP="000868B9">
      <w:pPr>
        <w:rPr>
          <w:rFonts w:ascii="Arial" w:hAnsi="Arial" w:cs="Arial"/>
        </w:rPr>
      </w:pPr>
    </w:p>
    <w:p w14:paraId="0F771584" w14:textId="77777777" w:rsidR="000868B9" w:rsidRDefault="000868B9" w:rsidP="000868B9">
      <w:pPr>
        <w:rPr>
          <w:rFonts w:ascii="Arial" w:hAnsi="Arial" w:cs="Arial"/>
          <w:b/>
        </w:rPr>
      </w:pPr>
      <w:r w:rsidRPr="00EF13F7">
        <w:rPr>
          <w:rFonts w:ascii="Arial" w:hAnsi="Arial" w:cs="Arial"/>
          <w:b/>
        </w:rPr>
        <w:t>Other Business:</w:t>
      </w:r>
    </w:p>
    <w:p w14:paraId="66811B87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KH thanked Gary for his contribution to the club as President and presented him with a token of the </w:t>
      </w:r>
      <w:proofErr w:type="gramStart"/>
      <w:r>
        <w:rPr>
          <w:rFonts w:ascii="Arial" w:hAnsi="Arial" w:cs="Arial"/>
        </w:rPr>
        <w:t>clubs</w:t>
      </w:r>
      <w:proofErr w:type="gramEnd"/>
      <w:r>
        <w:rPr>
          <w:rFonts w:ascii="Arial" w:hAnsi="Arial" w:cs="Arial"/>
        </w:rPr>
        <w:t xml:space="preserve"> appreciation.</w:t>
      </w:r>
    </w:p>
    <w:p w14:paraId="0209FB30" w14:textId="77777777" w:rsidR="000868B9" w:rsidRPr="00EF13F7" w:rsidRDefault="000868B9" w:rsidP="000868B9">
      <w:pPr>
        <w:rPr>
          <w:rFonts w:ascii="Arial" w:hAnsi="Arial" w:cs="Arial"/>
          <w:b/>
        </w:rPr>
      </w:pPr>
      <w:r w:rsidRPr="00EF13F7">
        <w:rPr>
          <w:rFonts w:ascii="Arial" w:hAnsi="Arial" w:cs="Arial"/>
          <w:b/>
        </w:rPr>
        <w:t>Meeting close:</w:t>
      </w:r>
    </w:p>
    <w:p w14:paraId="53F61E8D" w14:textId="77777777" w:rsidR="000868B9" w:rsidRDefault="000868B9" w:rsidP="000868B9">
      <w:pPr>
        <w:rPr>
          <w:rFonts w:ascii="Arial" w:hAnsi="Arial" w:cs="Arial"/>
        </w:rPr>
      </w:pPr>
      <w:r>
        <w:rPr>
          <w:rFonts w:ascii="Arial" w:hAnsi="Arial" w:cs="Arial"/>
        </w:rPr>
        <w:t>The President thanked everyone for their attendance and closed the meeting at 8.15pm.</w:t>
      </w:r>
    </w:p>
    <w:p w14:paraId="42835C89" w14:textId="77777777" w:rsidR="000868B9" w:rsidRDefault="000868B9" w:rsidP="000868B9">
      <w:pPr>
        <w:pStyle w:val="ListParagraph"/>
        <w:ind w:left="0"/>
      </w:pPr>
    </w:p>
    <w:p w14:paraId="5504D0CB" w14:textId="77777777" w:rsidR="000868B9" w:rsidRDefault="000868B9" w:rsidP="000868B9">
      <w:pPr>
        <w:pStyle w:val="ListParagraph"/>
        <w:ind w:left="0"/>
      </w:pPr>
    </w:p>
    <w:p w14:paraId="63BE752E" w14:textId="77777777" w:rsidR="000868B9" w:rsidRDefault="000868B9" w:rsidP="000868B9">
      <w:pPr>
        <w:pStyle w:val="ListParagraph"/>
        <w:ind w:left="0"/>
      </w:pPr>
    </w:p>
    <w:p w14:paraId="1B272AF6" w14:textId="77777777" w:rsidR="000868B9" w:rsidRDefault="000868B9" w:rsidP="000868B9">
      <w:pPr>
        <w:pStyle w:val="ListParagraph"/>
        <w:ind w:left="0"/>
      </w:pPr>
    </w:p>
    <w:p w14:paraId="4CA373F1" w14:textId="77777777" w:rsidR="000868B9" w:rsidRDefault="000868B9" w:rsidP="000868B9">
      <w:pPr>
        <w:pStyle w:val="ListParagraph"/>
        <w:ind w:left="0"/>
      </w:pPr>
    </w:p>
    <w:p w14:paraId="63B52C0D" w14:textId="77777777" w:rsidR="000868B9" w:rsidRDefault="000868B9" w:rsidP="000868B9">
      <w:pPr>
        <w:pStyle w:val="ListParagraph"/>
        <w:ind w:left="0"/>
      </w:pPr>
    </w:p>
    <w:p w14:paraId="0617CDD8" w14:textId="77777777" w:rsidR="000868B9" w:rsidRDefault="000868B9" w:rsidP="000868B9">
      <w:pPr>
        <w:pStyle w:val="ListParagraph"/>
        <w:ind w:left="0"/>
      </w:pPr>
    </w:p>
    <w:p w14:paraId="77700AFB" w14:textId="77777777" w:rsidR="000868B9" w:rsidRDefault="000868B9" w:rsidP="000868B9">
      <w:pPr>
        <w:pStyle w:val="ListParagraph"/>
        <w:ind w:left="0"/>
      </w:pPr>
    </w:p>
    <w:p w14:paraId="74BC03FC" w14:textId="77777777" w:rsidR="000868B9" w:rsidRDefault="000868B9" w:rsidP="000868B9">
      <w:pPr>
        <w:pStyle w:val="ListParagraph"/>
        <w:ind w:left="0"/>
      </w:pPr>
    </w:p>
    <w:p w14:paraId="35FD851E" w14:textId="77777777" w:rsidR="000868B9" w:rsidRDefault="000868B9" w:rsidP="000868B9">
      <w:pPr>
        <w:pStyle w:val="ListParagraph"/>
        <w:ind w:left="0"/>
      </w:pPr>
    </w:p>
    <w:p w14:paraId="4F1D79D0" w14:textId="77777777" w:rsidR="000868B9" w:rsidRDefault="000868B9" w:rsidP="000868B9">
      <w:pPr>
        <w:pStyle w:val="ListParagraph"/>
        <w:ind w:left="0"/>
      </w:pPr>
    </w:p>
    <w:p w14:paraId="2AE0CCA0" w14:textId="77777777" w:rsidR="000868B9" w:rsidRDefault="000868B9" w:rsidP="000868B9">
      <w:pPr>
        <w:pStyle w:val="ListParagraph"/>
        <w:ind w:left="0"/>
      </w:pPr>
    </w:p>
    <w:p w14:paraId="41CD41C0" w14:textId="77777777" w:rsidR="000868B9" w:rsidRDefault="000868B9" w:rsidP="000868B9">
      <w:pPr>
        <w:pStyle w:val="ListParagraph"/>
        <w:ind w:left="0"/>
      </w:pPr>
    </w:p>
    <w:p w14:paraId="59407BAE" w14:textId="77777777" w:rsidR="000868B9" w:rsidRDefault="000868B9" w:rsidP="000868B9">
      <w:pPr>
        <w:pStyle w:val="ListParagraph"/>
        <w:ind w:left="0"/>
      </w:pPr>
    </w:p>
    <w:p w14:paraId="36684703" w14:textId="77777777" w:rsidR="000868B9" w:rsidRDefault="000868B9" w:rsidP="000868B9">
      <w:pPr>
        <w:pStyle w:val="ListParagraph"/>
        <w:ind w:left="0"/>
      </w:pPr>
    </w:p>
    <w:p w14:paraId="135EB0BE" w14:textId="77777777" w:rsidR="000868B9" w:rsidRDefault="000868B9" w:rsidP="000868B9">
      <w:pPr>
        <w:pStyle w:val="ListParagraph"/>
        <w:ind w:left="0"/>
      </w:pPr>
    </w:p>
    <w:p w14:paraId="04609B1B" w14:textId="77777777" w:rsidR="000868B9" w:rsidRDefault="000868B9" w:rsidP="000868B9">
      <w:pPr>
        <w:pStyle w:val="ListParagraph"/>
        <w:ind w:left="0"/>
      </w:pPr>
    </w:p>
    <w:p w14:paraId="52B624DD" w14:textId="77777777" w:rsidR="000868B9" w:rsidRDefault="000868B9" w:rsidP="000868B9">
      <w:pPr>
        <w:pStyle w:val="ListParagraph"/>
        <w:ind w:left="0"/>
      </w:pPr>
    </w:p>
    <w:p w14:paraId="1621D728" w14:textId="77777777" w:rsidR="000868B9" w:rsidRDefault="000868B9" w:rsidP="000868B9">
      <w:pPr>
        <w:pStyle w:val="ListParagraph"/>
        <w:ind w:left="0"/>
      </w:pPr>
    </w:p>
    <w:p w14:paraId="002E2DC2" w14:textId="77777777" w:rsidR="000868B9" w:rsidRDefault="000868B9" w:rsidP="000868B9">
      <w:pPr>
        <w:pStyle w:val="ListParagraph"/>
        <w:ind w:left="0"/>
      </w:pPr>
    </w:p>
    <w:p w14:paraId="7D60ADEE" w14:textId="77777777" w:rsidR="000868B9" w:rsidRDefault="000868B9" w:rsidP="000868B9">
      <w:pPr>
        <w:pStyle w:val="ListParagraph"/>
        <w:ind w:left="0"/>
      </w:pPr>
    </w:p>
    <w:p w14:paraId="1585BCF6" w14:textId="77777777" w:rsidR="000868B9" w:rsidRDefault="000868B9" w:rsidP="000868B9">
      <w:pPr>
        <w:pStyle w:val="ListParagraph"/>
        <w:ind w:left="0"/>
      </w:pPr>
    </w:p>
    <w:p w14:paraId="3CABCF88" w14:textId="77777777" w:rsidR="000868B9" w:rsidRDefault="000868B9" w:rsidP="000868B9">
      <w:pPr>
        <w:pStyle w:val="ListParagraph"/>
        <w:ind w:left="0"/>
      </w:pPr>
    </w:p>
    <w:p w14:paraId="50331D9A" w14:textId="77777777" w:rsidR="000868B9" w:rsidRDefault="000868B9" w:rsidP="000868B9">
      <w:pPr>
        <w:pStyle w:val="ListParagraph"/>
        <w:ind w:left="0"/>
      </w:pPr>
    </w:p>
    <w:p w14:paraId="24F662ED" w14:textId="77777777" w:rsidR="000868B9" w:rsidRDefault="000868B9" w:rsidP="000868B9">
      <w:pPr>
        <w:pStyle w:val="ListParagraph"/>
        <w:ind w:left="0"/>
      </w:pPr>
    </w:p>
    <w:p w14:paraId="2ED717FB" w14:textId="77777777" w:rsidR="000868B9" w:rsidRDefault="000868B9" w:rsidP="000868B9">
      <w:pPr>
        <w:pStyle w:val="ListParagraph"/>
        <w:ind w:left="0"/>
      </w:pPr>
    </w:p>
    <w:p w14:paraId="31C45193" w14:textId="77777777" w:rsidR="000868B9" w:rsidRDefault="000868B9" w:rsidP="000868B9">
      <w:pPr>
        <w:pStyle w:val="ListParagraph"/>
        <w:ind w:left="0"/>
      </w:pPr>
    </w:p>
    <w:p w14:paraId="13F36AE6" w14:textId="77777777" w:rsidR="000868B9" w:rsidRDefault="000868B9" w:rsidP="000868B9">
      <w:pPr>
        <w:pStyle w:val="ListParagraph"/>
        <w:ind w:left="0"/>
      </w:pPr>
    </w:p>
    <w:p w14:paraId="73DB5C14" w14:textId="77777777" w:rsidR="000868B9" w:rsidRDefault="000868B9" w:rsidP="000868B9">
      <w:pPr>
        <w:pStyle w:val="ListParagraph"/>
        <w:ind w:left="0"/>
      </w:pPr>
    </w:p>
    <w:p w14:paraId="5EE6E138" w14:textId="77777777" w:rsidR="000868B9" w:rsidRDefault="000868B9" w:rsidP="000868B9">
      <w:pPr>
        <w:pStyle w:val="ListParagraph"/>
        <w:ind w:left="0"/>
      </w:pPr>
    </w:p>
    <w:p w14:paraId="6EFE7045" w14:textId="77777777" w:rsidR="000868B9" w:rsidRDefault="000868B9" w:rsidP="000868B9">
      <w:pPr>
        <w:pStyle w:val="ListParagraph"/>
        <w:ind w:left="0"/>
      </w:pPr>
    </w:p>
    <w:p w14:paraId="767EE491" w14:textId="77777777" w:rsidR="000868B9" w:rsidRDefault="000868B9" w:rsidP="000868B9">
      <w:pPr>
        <w:pStyle w:val="ListParagraph"/>
        <w:ind w:left="0"/>
      </w:pPr>
    </w:p>
    <w:p w14:paraId="7390B1B8" w14:textId="77777777" w:rsidR="000868B9" w:rsidRDefault="000868B9" w:rsidP="000868B9">
      <w:pPr>
        <w:pStyle w:val="ListParagraph"/>
        <w:ind w:left="0"/>
      </w:pPr>
    </w:p>
    <w:p w14:paraId="1C17076C" w14:textId="77777777" w:rsidR="000868B9" w:rsidRDefault="000868B9" w:rsidP="000868B9">
      <w:pPr>
        <w:pStyle w:val="ListParagraph"/>
        <w:ind w:left="0"/>
      </w:pPr>
    </w:p>
    <w:p w14:paraId="04E4D721" w14:textId="77777777" w:rsidR="000868B9" w:rsidRDefault="000868B9" w:rsidP="000868B9">
      <w:pPr>
        <w:pStyle w:val="ListParagraph"/>
        <w:ind w:left="0"/>
      </w:pPr>
    </w:p>
    <w:p w14:paraId="43E03638" w14:textId="77777777" w:rsidR="000868B9" w:rsidRDefault="000868B9" w:rsidP="000868B9">
      <w:pPr>
        <w:pStyle w:val="ListParagraph"/>
        <w:ind w:left="0"/>
      </w:pPr>
    </w:p>
    <w:p w14:paraId="36A86015" w14:textId="77777777" w:rsidR="000868B9" w:rsidRDefault="000868B9" w:rsidP="000868B9">
      <w:pPr>
        <w:pStyle w:val="ListParagraph"/>
        <w:ind w:left="0"/>
      </w:pPr>
    </w:p>
    <w:p w14:paraId="27A83E1B" w14:textId="77777777" w:rsidR="000868B9" w:rsidRDefault="000868B9" w:rsidP="000868B9">
      <w:pPr>
        <w:pStyle w:val="ListParagraph"/>
        <w:ind w:left="0"/>
      </w:pPr>
    </w:p>
    <w:p w14:paraId="0A2EB31F" w14:textId="77777777" w:rsidR="000868B9" w:rsidRDefault="000868B9" w:rsidP="000868B9">
      <w:pPr>
        <w:pStyle w:val="ListParagraph"/>
        <w:ind w:left="0"/>
      </w:pPr>
    </w:p>
    <w:p w14:paraId="0B5D100F" w14:textId="77777777" w:rsidR="000868B9" w:rsidRDefault="000868B9" w:rsidP="000868B9">
      <w:pPr>
        <w:pStyle w:val="ListParagraph"/>
        <w:ind w:left="0"/>
      </w:pPr>
    </w:p>
    <w:p w14:paraId="366C26CA" w14:textId="77777777" w:rsidR="000868B9" w:rsidRDefault="000868B9" w:rsidP="000868B9">
      <w:pPr>
        <w:pStyle w:val="ListParagraph"/>
        <w:ind w:left="0"/>
      </w:pPr>
    </w:p>
    <w:p w14:paraId="4DF26E23" w14:textId="77777777" w:rsidR="000868B9" w:rsidRDefault="000868B9" w:rsidP="000868B9">
      <w:pPr>
        <w:pStyle w:val="ListParagraph"/>
        <w:ind w:left="0"/>
      </w:pPr>
    </w:p>
    <w:p w14:paraId="60B0B0CF" w14:textId="77777777" w:rsidR="000868B9" w:rsidRDefault="000868B9" w:rsidP="000868B9">
      <w:pPr>
        <w:pStyle w:val="ListParagraph"/>
        <w:ind w:left="0"/>
      </w:pPr>
    </w:p>
    <w:p w14:paraId="2B5AB1F1" w14:textId="77777777" w:rsidR="000868B9" w:rsidRDefault="000868B9" w:rsidP="000868B9">
      <w:pPr>
        <w:pStyle w:val="ListParagraph"/>
        <w:ind w:left="0"/>
      </w:pPr>
    </w:p>
    <w:p w14:paraId="4CEA9396" w14:textId="77777777" w:rsidR="000868B9" w:rsidRDefault="000868B9" w:rsidP="000868B9">
      <w:pPr>
        <w:pStyle w:val="ListParagraph"/>
        <w:ind w:left="0"/>
      </w:pPr>
    </w:p>
    <w:p w14:paraId="788B15F9" w14:textId="77777777" w:rsidR="000868B9" w:rsidRDefault="000868B9" w:rsidP="000868B9">
      <w:pPr>
        <w:pStyle w:val="ListParagraph"/>
        <w:ind w:left="0"/>
      </w:pPr>
    </w:p>
    <w:p w14:paraId="73AE2A61" w14:textId="77777777" w:rsidR="000868B9" w:rsidRDefault="000868B9" w:rsidP="000868B9">
      <w:pPr>
        <w:pStyle w:val="ListParagraph"/>
        <w:ind w:left="0"/>
      </w:pPr>
    </w:p>
    <w:p w14:paraId="47A0321B" w14:textId="77777777" w:rsidR="000868B9" w:rsidRDefault="000868B9" w:rsidP="000868B9">
      <w:pPr>
        <w:pStyle w:val="ListParagraph"/>
        <w:ind w:left="0"/>
      </w:pPr>
    </w:p>
    <w:p w14:paraId="44D803DE" w14:textId="77777777" w:rsidR="000868B9" w:rsidRDefault="000868B9" w:rsidP="000868B9">
      <w:pPr>
        <w:pStyle w:val="ListParagraph"/>
        <w:ind w:left="0"/>
      </w:pPr>
    </w:p>
    <w:sectPr w:rsidR="000868B9" w:rsidSect="00BF4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1ABF"/>
    <w:multiLevelType w:val="hybridMultilevel"/>
    <w:tmpl w:val="8B1064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218FB"/>
    <w:multiLevelType w:val="hybridMultilevel"/>
    <w:tmpl w:val="2520A3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6557"/>
    <w:multiLevelType w:val="hybridMultilevel"/>
    <w:tmpl w:val="1C0EADF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2B0D25"/>
    <w:multiLevelType w:val="hybridMultilevel"/>
    <w:tmpl w:val="038EE18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0095611">
    <w:abstractNumId w:val="1"/>
  </w:num>
  <w:num w:numId="2" w16cid:durableId="1604533777">
    <w:abstractNumId w:val="2"/>
  </w:num>
  <w:num w:numId="3" w16cid:durableId="758911874">
    <w:abstractNumId w:val="3"/>
  </w:num>
  <w:num w:numId="4" w16cid:durableId="31545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70E"/>
    <w:rsid w:val="000868B9"/>
    <w:rsid w:val="00145E68"/>
    <w:rsid w:val="00172C2D"/>
    <w:rsid w:val="00285C03"/>
    <w:rsid w:val="002D0C64"/>
    <w:rsid w:val="003A0FD5"/>
    <w:rsid w:val="003D4DD1"/>
    <w:rsid w:val="0044320C"/>
    <w:rsid w:val="004B1EBF"/>
    <w:rsid w:val="00507FC1"/>
    <w:rsid w:val="00540AC1"/>
    <w:rsid w:val="006E370E"/>
    <w:rsid w:val="008B16EB"/>
    <w:rsid w:val="00A4797C"/>
    <w:rsid w:val="00BF439B"/>
    <w:rsid w:val="00C037BA"/>
    <w:rsid w:val="00CB4E35"/>
    <w:rsid w:val="00D73C1A"/>
    <w:rsid w:val="00DF59A1"/>
    <w:rsid w:val="00E85F36"/>
    <w:rsid w:val="00F838A9"/>
    <w:rsid w:val="00F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666F"/>
  <w15:docId w15:val="{AA3DA17C-2A62-4AC6-B5C0-67DC27A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iruaphotoclub.org.nz/wp-content/uploads/2024/09/Summary-of-Chang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iruaphotoclub.org.nz/wp-content/uploads/2025/01/PPC-Consitution-January-2025.pdf" TargetMode="External"/><Relationship Id="rId5" Type="http://schemas.openxmlformats.org/officeDocument/2006/relationships/hyperlink" Target="https://poriruaphotoclub.org.nz/wp-content/uploads/2025/01/Annual-Report-Dec-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Harrison</dc:creator>
  <cp:lastModifiedBy>Keith Harrison</cp:lastModifiedBy>
  <cp:revision>7</cp:revision>
  <dcterms:created xsi:type="dcterms:W3CDTF">2025-01-16T21:48:00Z</dcterms:created>
  <dcterms:modified xsi:type="dcterms:W3CDTF">2025-01-24T22:04:00Z</dcterms:modified>
</cp:coreProperties>
</file>